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9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E0173">
        <w:tc>
          <w:tcPr>
            <w:tcW w:w="2552" w:type="dxa"/>
          </w:tcPr>
          <w:p w:rsidR="002E0173" w:rsidRDefault="002D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114425" cy="1323857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:rsidR="002E0173" w:rsidRDefault="002D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ПРОВЕДЕНИЯ </w:t>
            </w:r>
          </w:p>
          <w:p w:rsidR="002E0173" w:rsidRDefault="002D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ЧЕМПИОНАТА СВЕРДЛОВСКОЙ ОБЛАСТИ «АБИЛИМПИКС» - 2024 </w:t>
            </w:r>
          </w:p>
          <w:p w:rsidR="002E0173" w:rsidRDefault="002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173" w:rsidRDefault="002D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КОМПЕТЕНЦИИ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«Адаптивная физическая культура»</w:t>
            </w:r>
          </w:p>
          <w:p w:rsidR="002E0173" w:rsidRDefault="002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173" w:rsidRDefault="002D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КАТЕГОРИЯ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  <w:p w:rsidR="002E0173" w:rsidRDefault="002E0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E0173" w:rsidRDefault="002D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Чемпионата:</w:t>
      </w:r>
      <w:r>
        <w:rPr>
          <w:rFonts w:ascii="Times New Roman" w:hAnsi="Times New Roman" w:cs="Times New Roman"/>
          <w:sz w:val="24"/>
          <w:szCs w:val="24"/>
        </w:rPr>
        <w:t xml:space="preserve"> 9 - 12 апреля 2024 года</w:t>
      </w:r>
    </w:p>
    <w:p w:rsidR="002E0173" w:rsidRDefault="002D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соревнований: </w:t>
      </w:r>
      <w:r w:rsidRPr="00E67BA8">
        <w:rPr>
          <w:rFonts w:ascii="Times New Roman" w:hAnsi="Times New Roman" w:cs="Times New Roman"/>
          <w:b/>
          <w:sz w:val="24"/>
          <w:szCs w:val="24"/>
        </w:rPr>
        <w:t>10 апреля 2024</w:t>
      </w:r>
    </w:p>
    <w:p w:rsidR="002E0173" w:rsidRDefault="002D78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Свердловская область, город Екатеринбург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ул. Цвиллинга, д. 14</w:t>
      </w:r>
    </w:p>
    <w:p w:rsidR="002E0173" w:rsidRDefault="002D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Название организации</w:t>
      </w:r>
      <w:r>
        <w:rPr>
          <w:rFonts w:ascii="Times New Roman" w:hAnsi="Times New Roman" w:cs="Times New Roman"/>
          <w:sz w:val="24"/>
          <w:szCs w:val="24"/>
        </w:rPr>
        <w:t>: ГБОУ СО "Екатеринбургская школа-интернат "Эверест"</w:t>
      </w:r>
    </w:p>
    <w:p w:rsidR="002E0173" w:rsidRDefault="002D78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 Тришкалюк Любовь Андреевна</w:t>
      </w:r>
    </w:p>
    <w:tbl>
      <w:tblPr>
        <w:tblStyle w:val="af9"/>
        <w:tblW w:w="9887" w:type="dxa"/>
        <w:tblLayout w:type="fixed"/>
        <w:tblLook w:val="04A0" w:firstRow="1" w:lastRow="0" w:firstColumn="1" w:lastColumn="0" w:noHBand="0" w:noVBand="1"/>
      </w:tblPr>
      <w:tblGrid>
        <w:gridCol w:w="1668"/>
        <w:gridCol w:w="4250"/>
        <w:gridCol w:w="3969"/>
      </w:tblGrid>
      <w:tr w:rsidR="002E0173">
        <w:trPr>
          <w:trHeight w:val="20"/>
        </w:trPr>
        <w:tc>
          <w:tcPr>
            <w:tcW w:w="9887" w:type="dxa"/>
            <w:gridSpan w:val="3"/>
            <w:shd w:val="clear" w:color="auto" w:fill="D9D9D9" w:themeFill="background1" w:themeFillShade="D9"/>
          </w:tcPr>
          <w:p w:rsidR="002E0173" w:rsidRDefault="002D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 – 10 апреля 2024года</w:t>
            </w:r>
          </w:p>
          <w:p w:rsidR="002E0173" w:rsidRDefault="00E67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</w:t>
            </w:r>
            <w:bookmarkStart w:id="0" w:name="_GoBack"/>
            <w:bookmarkEnd w:id="0"/>
            <w:r w:rsidR="002D7898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2E0173">
        <w:trPr>
          <w:trHeight w:val="20"/>
        </w:trPr>
        <w:tc>
          <w:tcPr>
            <w:tcW w:w="1668" w:type="dxa"/>
            <w:shd w:val="clear" w:color="auto" w:fill="D9D9D9" w:themeFill="background1" w:themeFillShade="D9"/>
          </w:tcPr>
          <w:p w:rsidR="002E0173" w:rsidRDefault="002D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0" w:type="dxa"/>
            <w:shd w:val="clear" w:color="auto" w:fill="D9D9D9" w:themeFill="background1" w:themeFillShade="D9"/>
          </w:tcPr>
          <w:p w:rsidR="002E0173" w:rsidRDefault="002D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E0173" w:rsidRDefault="002D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E0173">
        <w:trPr>
          <w:trHeight w:val="20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250" w:type="dxa"/>
            <w:tcBorders>
              <w:bottom w:val="single" w:sz="4" w:space="0" w:color="000000" w:themeColor="text1"/>
            </w:tcBorders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город Екатеринбург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Цвиллинга, д. 14,  Фойе 1 этажа</w:t>
            </w:r>
          </w:p>
        </w:tc>
      </w:tr>
      <w:tr w:rsidR="002E0173">
        <w:trPr>
          <w:trHeight w:val="20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9.00-09.30</w:t>
            </w:r>
          </w:p>
        </w:tc>
        <w:tc>
          <w:tcPr>
            <w:tcW w:w="4250" w:type="dxa"/>
            <w:tcBorders>
              <w:bottom w:val="single" w:sz="4" w:space="0" w:color="000000" w:themeColor="text1"/>
            </w:tcBorders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школы</w:t>
            </w:r>
          </w:p>
        </w:tc>
      </w:tr>
      <w:tr w:rsidR="002E0173">
        <w:trPr>
          <w:trHeight w:val="911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09.30 - 10.00</w:t>
            </w:r>
          </w:p>
        </w:tc>
        <w:tc>
          <w:tcPr>
            <w:tcW w:w="4250" w:type="dxa"/>
            <w:tcBorders>
              <w:bottom w:val="single" w:sz="4" w:space="0" w:color="000000" w:themeColor="text1"/>
            </w:tcBorders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№32</w:t>
            </w:r>
          </w:p>
        </w:tc>
      </w:tr>
      <w:tr w:rsidR="002E0173">
        <w:trPr>
          <w:trHeight w:val="276"/>
        </w:trPr>
        <w:tc>
          <w:tcPr>
            <w:tcW w:w="1668" w:type="dxa"/>
            <w:vMerge w:val="restart"/>
            <w:tcBorders>
              <w:bottom w:val="single" w:sz="4" w:space="0" w:color="000000" w:themeColor="text1"/>
            </w:tcBorders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10.40</w:t>
            </w:r>
          </w:p>
        </w:tc>
        <w:tc>
          <w:tcPr>
            <w:tcW w:w="4250" w:type="dxa"/>
            <w:vMerge w:val="restart"/>
            <w:tcBorders>
              <w:bottom w:val="single" w:sz="4" w:space="0" w:color="000000" w:themeColor="text1"/>
            </w:tcBorders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Трансляция церемонии открытия, приветствие участников.</w:t>
            </w:r>
          </w:p>
        </w:tc>
        <w:tc>
          <w:tcPr>
            <w:tcW w:w="3969" w:type="dxa"/>
            <w:vMerge w:val="restart"/>
            <w:tcBorders>
              <w:bottom w:val="single" w:sz="4" w:space="0" w:color="000000" w:themeColor="text1"/>
            </w:tcBorders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Медиапространство</w:t>
            </w:r>
          </w:p>
        </w:tc>
      </w:tr>
      <w:tr w:rsidR="002E0173">
        <w:trPr>
          <w:trHeight w:val="1322"/>
        </w:trPr>
        <w:tc>
          <w:tcPr>
            <w:tcW w:w="1668" w:type="dxa"/>
            <w:vMerge w:val="restart"/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10.40 -13.00</w:t>
            </w:r>
          </w:p>
        </w:tc>
        <w:tc>
          <w:tcPr>
            <w:tcW w:w="4250" w:type="dxa"/>
            <w:vMerge w:val="restart"/>
            <w:tcBorders>
              <w:bottom w:val="single" w:sz="4" w:space="0" w:color="auto"/>
            </w:tcBorders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Выполнение конкурсного задания.</w:t>
            </w:r>
          </w:p>
          <w:p w:rsidR="002E0173" w:rsidRDefault="002D7898">
            <w:pPr>
              <w:pStyle w:val="a3"/>
              <w:numPr>
                <w:ilvl w:val="0"/>
                <w:numId w:val="1"/>
              </w:numPr>
              <w:shd w:val="clear" w:color="FFFFFF" w:themeColor="background1" w:fill="FFFFFF" w:themeFill="background1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Часть 1. Подготовка конкурсного задания модуля на рабочем месте в комнате 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30  минут)</w:t>
            </w:r>
          </w:p>
          <w:p w:rsidR="002E0173" w:rsidRDefault="002D7898">
            <w:pPr>
              <w:pStyle w:val="a3"/>
              <w:numPr>
                <w:ilvl w:val="0"/>
                <w:numId w:val="1"/>
              </w:numPr>
              <w:shd w:val="clear" w:color="FFFFFF" w:themeColor="background1" w:fill="FFFFFF" w:themeFill="background1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Технический перерыв. (10 минут)</w:t>
            </w:r>
          </w:p>
        </w:tc>
        <w:tc>
          <w:tcPr>
            <w:tcW w:w="3969" w:type="dxa"/>
            <w:vMerge w:val="restart"/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32</w:t>
            </w:r>
          </w:p>
        </w:tc>
      </w:tr>
      <w:tr w:rsidR="002E0173">
        <w:trPr>
          <w:trHeight w:val="1266"/>
        </w:trPr>
        <w:tc>
          <w:tcPr>
            <w:tcW w:w="1668" w:type="dxa"/>
            <w:vMerge/>
          </w:tcPr>
          <w:p w:rsidR="002E0173" w:rsidRDefault="002E0173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vMerge w:val="restart"/>
            <w:tcBorders>
              <w:bottom w:val="single" w:sz="4" w:space="0" w:color="000000"/>
            </w:tcBorders>
          </w:tcPr>
          <w:p w:rsidR="002E0173" w:rsidRDefault="002D7898">
            <w:pPr>
              <w:pStyle w:val="a3"/>
              <w:numPr>
                <w:ilvl w:val="0"/>
                <w:numId w:val="1"/>
              </w:numPr>
              <w:shd w:val="clear" w:color="FFFFFF" w:themeColor="background1" w:fill="FFFFFF" w:themeFill="background1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Часть 2. Выполнение модуля 1, 2 участниками согласно жеребьевки (90 минут, с техническим перерывом 10 минут через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45 минут)</w:t>
            </w:r>
          </w:p>
        </w:tc>
        <w:tc>
          <w:tcPr>
            <w:tcW w:w="3969" w:type="dxa"/>
            <w:vMerge w:val="restart"/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зал, 2 этаж</w:t>
            </w:r>
          </w:p>
        </w:tc>
      </w:tr>
      <w:tr w:rsidR="002E0173">
        <w:trPr>
          <w:trHeight w:val="20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10.40 - 13.00</w:t>
            </w:r>
          </w:p>
        </w:tc>
        <w:tc>
          <w:tcPr>
            <w:tcW w:w="4250" w:type="dxa"/>
            <w:tcBorders>
              <w:bottom w:val="single" w:sz="4" w:space="0" w:color="000000" w:themeColor="text1"/>
            </w:tcBorders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деловой части для сопровождающих, гостей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Гончарная мастерская</w:t>
            </w:r>
          </w:p>
        </w:tc>
      </w:tr>
      <w:tr w:rsidR="002E0173">
        <w:trPr>
          <w:trHeight w:val="362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13.00-13.30</w:t>
            </w:r>
          </w:p>
        </w:tc>
        <w:tc>
          <w:tcPr>
            <w:tcW w:w="4250" w:type="dxa"/>
            <w:tcBorders>
              <w:bottom w:val="single" w:sz="4" w:space="0" w:color="000000" w:themeColor="text1"/>
            </w:tcBorders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школы</w:t>
            </w:r>
          </w:p>
        </w:tc>
      </w:tr>
      <w:tr w:rsidR="002E0173">
        <w:trPr>
          <w:trHeight w:val="20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13.30 -15.00.</w:t>
            </w:r>
          </w:p>
        </w:tc>
        <w:tc>
          <w:tcPr>
            <w:tcW w:w="4250" w:type="dxa"/>
            <w:tcBorders>
              <w:bottom w:val="single" w:sz="4" w:space="0" w:color="000000" w:themeColor="text1"/>
            </w:tcBorders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профориентационной части для школьников. Мастер классы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№32</w:t>
            </w:r>
          </w:p>
        </w:tc>
      </w:tr>
      <w:tr w:rsidR="002E0173">
        <w:trPr>
          <w:trHeight w:val="20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- 15.00</w:t>
            </w:r>
          </w:p>
        </w:tc>
        <w:tc>
          <w:tcPr>
            <w:tcW w:w="4250" w:type="dxa"/>
            <w:tcBorders>
              <w:bottom w:val="single" w:sz="4" w:space="0" w:color="000000" w:themeColor="text1"/>
            </w:tcBorders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компетенции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Медиапространство</w:t>
            </w:r>
          </w:p>
        </w:tc>
      </w:tr>
      <w:tr w:rsidR="002E0173">
        <w:trPr>
          <w:trHeight w:val="20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15.00-15.30</w:t>
            </w:r>
          </w:p>
        </w:tc>
        <w:tc>
          <w:tcPr>
            <w:tcW w:w="4250" w:type="dxa"/>
            <w:tcBorders>
              <w:bottom w:val="single" w:sz="4" w:space="0" w:color="000000" w:themeColor="text1"/>
            </w:tcBorders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Подведение итогов соревнований.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Медиапространство</w:t>
            </w:r>
          </w:p>
        </w:tc>
      </w:tr>
      <w:tr w:rsidR="002E0173">
        <w:trPr>
          <w:trHeight w:val="20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4250" w:type="dxa"/>
            <w:tcBorders>
              <w:bottom w:val="single" w:sz="4" w:space="0" w:color="000000" w:themeColor="text1"/>
            </w:tcBorders>
          </w:tcPr>
          <w:p w:rsidR="002E0173" w:rsidRDefault="002D7898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2E0173" w:rsidRDefault="002E0173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73">
        <w:trPr>
          <w:trHeight w:val="20"/>
        </w:trPr>
        <w:tc>
          <w:tcPr>
            <w:tcW w:w="1668" w:type="dxa"/>
            <w:tcBorders>
              <w:right w:val="none" w:sz="4" w:space="0" w:color="000000"/>
            </w:tcBorders>
            <w:shd w:val="clear" w:color="auto" w:fill="D9D9D9" w:themeFill="background1" w:themeFillShade="D9"/>
          </w:tcPr>
          <w:p w:rsidR="002E0173" w:rsidRDefault="002E0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173" w:rsidRDefault="002E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left w:val="none" w:sz="4" w:space="0" w:color="000000"/>
              <w:right w:val="none" w:sz="4" w:space="0" w:color="000000"/>
            </w:tcBorders>
            <w:shd w:val="clear" w:color="auto" w:fill="D9D9D9" w:themeFill="background1" w:themeFillShade="D9"/>
          </w:tcPr>
          <w:p w:rsidR="002E0173" w:rsidRDefault="002D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12 апреля 2024 года</w:t>
            </w:r>
          </w:p>
          <w:p w:rsidR="002E0173" w:rsidRDefault="002D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969" w:type="dxa"/>
            <w:tcBorders>
              <w:left w:val="none" w:sz="4" w:space="0" w:color="000000"/>
            </w:tcBorders>
            <w:shd w:val="clear" w:color="auto" w:fill="D9D9D9" w:themeFill="background1" w:themeFillShade="D9"/>
          </w:tcPr>
          <w:p w:rsidR="002E0173" w:rsidRDefault="002E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73">
        <w:trPr>
          <w:trHeight w:val="20"/>
        </w:trPr>
        <w:tc>
          <w:tcPr>
            <w:tcW w:w="1668" w:type="dxa"/>
            <w:shd w:val="clear" w:color="auto" w:fill="D9D9D9" w:themeFill="background1" w:themeFillShade="D9"/>
          </w:tcPr>
          <w:p w:rsidR="002E0173" w:rsidRDefault="002D7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0" w:type="dxa"/>
            <w:shd w:val="clear" w:color="auto" w:fill="D9D9D9" w:themeFill="background1" w:themeFillShade="D9"/>
          </w:tcPr>
          <w:p w:rsidR="002E0173" w:rsidRDefault="002D7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E0173" w:rsidRDefault="002D7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E0173">
        <w:trPr>
          <w:trHeight w:val="20"/>
        </w:trPr>
        <w:tc>
          <w:tcPr>
            <w:tcW w:w="1668" w:type="dxa"/>
          </w:tcPr>
          <w:p w:rsidR="002E0173" w:rsidRDefault="002D7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0" w:type="dxa"/>
          </w:tcPr>
          <w:p w:rsidR="002E0173" w:rsidRDefault="002D7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:rsidR="002E0173" w:rsidRDefault="002E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0173" w:rsidRDefault="002D7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город Екатеринбург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Цвиллинга, д. 14) или с площадки направляющей стороны</w:t>
            </w:r>
          </w:p>
        </w:tc>
      </w:tr>
    </w:tbl>
    <w:p w:rsidR="002E0173" w:rsidRDefault="002E0173">
      <w:pPr>
        <w:spacing w:after="0" w:line="240" w:lineRule="auto"/>
        <w:jc w:val="both"/>
      </w:pPr>
    </w:p>
    <w:sectPr w:rsidR="002E0173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898" w:rsidRDefault="002D7898">
      <w:pPr>
        <w:spacing w:after="0" w:line="240" w:lineRule="auto"/>
      </w:pPr>
      <w:r>
        <w:separator/>
      </w:r>
    </w:p>
  </w:endnote>
  <w:endnote w:type="continuationSeparator" w:id="0">
    <w:p w:rsidR="002D7898" w:rsidRDefault="002D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898" w:rsidRDefault="002D7898">
      <w:pPr>
        <w:spacing w:after="0" w:line="240" w:lineRule="auto"/>
      </w:pPr>
      <w:r>
        <w:separator/>
      </w:r>
    </w:p>
  </w:footnote>
  <w:footnote w:type="continuationSeparator" w:id="0">
    <w:p w:rsidR="002D7898" w:rsidRDefault="002D7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70A52"/>
    <w:multiLevelType w:val="hybridMultilevel"/>
    <w:tmpl w:val="1CB22E94"/>
    <w:lvl w:ilvl="0" w:tplc="42D8E0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61AF1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4CE18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B4A0F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DC0C1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7E0EB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206B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52AFD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3127B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73"/>
    <w:rsid w:val="002D7898"/>
    <w:rsid w:val="002E0173"/>
    <w:rsid w:val="00E6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6AF3"/>
  <w15:docId w15:val="{F21D075E-2C43-40A3-95C3-2537BA4B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>HP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dcterms:created xsi:type="dcterms:W3CDTF">2024-03-26T17:27:00Z</dcterms:created>
  <dcterms:modified xsi:type="dcterms:W3CDTF">2024-03-31T16:11:00Z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