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BAD0" w14:textId="72ABFAEA" w:rsidR="003059D4" w:rsidRDefault="003059D4" w:rsidP="003059D4">
      <w:pPr>
        <w:spacing w:after="0" w:line="240" w:lineRule="auto"/>
        <w:jc w:val="center"/>
        <w:rPr>
          <w:rFonts w:ascii="Times New Roman" w:hAnsi="Times New Roman"/>
          <w:b/>
          <w:color w:val="2F5496"/>
          <w:sz w:val="32"/>
          <w:szCs w:val="32"/>
        </w:rPr>
      </w:pPr>
      <w:r w:rsidRPr="003059D4">
        <w:rPr>
          <w:rFonts w:ascii="Times New Roman" w:hAnsi="Times New Roman"/>
          <w:b/>
          <w:color w:val="2F5496"/>
          <w:sz w:val="32"/>
          <w:szCs w:val="32"/>
        </w:rPr>
        <w:t>Открытая олимпиада профессионального мастерства обучающихся с инвалидностью и ограниченными возможностями здоровья в Уральском федеральном округе</w:t>
      </w:r>
    </w:p>
    <w:p w14:paraId="4AC5CDDB" w14:textId="2177254D" w:rsidR="003059D4" w:rsidRDefault="003059D4" w:rsidP="003059D4">
      <w:pPr>
        <w:spacing w:after="0" w:line="240" w:lineRule="auto"/>
        <w:jc w:val="center"/>
        <w:rPr>
          <w:rFonts w:ascii="Times New Roman" w:hAnsi="Times New Roman"/>
          <w:b/>
          <w:color w:val="2F5496"/>
          <w:sz w:val="32"/>
          <w:szCs w:val="32"/>
        </w:rPr>
      </w:pPr>
    </w:p>
    <w:p w14:paraId="65202CE5" w14:textId="77777777" w:rsidR="006D45D8" w:rsidRDefault="006D45D8" w:rsidP="006D45D8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РУКОВОДСТВО ДЛЯ ОРГАНИЗАТОРОВ ПЛОЩАДОК </w:t>
      </w:r>
    </w:p>
    <w:p w14:paraId="1E672828" w14:textId="77777777" w:rsidR="006D45D8" w:rsidRDefault="006D45D8" w:rsidP="00AB69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Открытая олимпиада профессионального мастерства обучающихся с инвалидностью и ограниченными возможностями здоровья в Уральском федеральном округе проводится в целях формирования позитивного имиджа рабочих профессий через выявление, поддержку и поощрение обучающихся с ограниченными возможностями здоровья (далее – ОВЗ) и инвалидностью; распространения успешного опыта обучения инвалидов и обучающихся с ОВЗ в профессиональных образовательных организациях.</w:t>
      </w:r>
      <w:r>
        <w:rPr>
          <w:rFonts w:ascii="Times New Roman" w:eastAsia="Times New Roman" w:hAnsi="Times New Roman"/>
          <w:iCs/>
          <w:sz w:val="24"/>
          <w:szCs w:val="24"/>
        </w:rPr>
        <w:tab/>
      </w:r>
    </w:p>
    <w:p w14:paraId="767C4DA3" w14:textId="77777777" w:rsidR="006D45D8" w:rsidRDefault="006D45D8" w:rsidP="00AB69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образовательная организация Свердловской области, на базе которой проводится Открытая олимпиада, обеспечивает условия для проживания, питания и досуга участников, готовит материально-техническую базу и создаёт условия для выполнения конкурсных заданий. Руководитель образовательной организации утверждает порядок организации и проведения Открытой олимпиады.</w:t>
      </w:r>
    </w:p>
    <w:p w14:paraId="19BB4E85" w14:textId="77777777" w:rsidR="006D45D8" w:rsidRDefault="006D45D8" w:rsidP="00AB6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организации и проведении Открытой олимпиады профессионального мастерства для инвалидов и лиц с ОВЗ необходимо учитывать ряд психологических факторов:</w:t>
      </w:r>
    </w:p>
    <w:p w14:paraId="41BFF1CC" w14:textId="77777777" w:rsidR="006D45D8" w:rsidRDefault="006D45D8" w:rsidP="00AB69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обучающиеся таких групп чувствительны к мнению взрослых и окружающих, они обидчивы, хотят казаться лучше, стремятся к тому, чтобы их мнение учитывалось, сильно переживают, когда их не дослушивают и перебивают. В такие моменты подростки стесняются работать на публике, теряются, могут замкнуться в себе, дальнейшее общение может быть невозможным, иногда возможна неконтролируемая агрессия. Это необходимо учитывать для создания комфортного психологического климата;</w:t>
      </w:r>
    </w:p>
    <w:p w14:paraId="7BAC02C3" w14:textId="77777777" w:rsidR="006D45D8" w:rsidRDefault="006D45D8" w:rsidP="00AB69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подростками с ОВЗ необходимо общаться уважительно, доверительно, желательно всегда обращаться к ним по именам, </w:t>
      </w:r>
    </w:p>
    <w:p w14:paraId="10F2E303" w14:textId="77777777" w:rsidR="006D45D8" w:rsidRDefault="006D45D8" w:rsidP="00AB69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нужно избегать критических оценок, обязательно дать возможность обучающемуся высказаться, поддержать его инициативу, похвалить, одобрить;</w:t>
      </w:r>
    </w:p>
    <w:p w14:paraId="50FB9A6B" w14:textId="77777777" w:rsidR="006D45D8" w:rsidRDefault="006D45D8" w:rsidP="00AB69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обучающиеся с ОВЗ, стремясь выделиться или отличиться чем-то от своих сверстников, часто приукрашивают свои поступки, при этом могут неадекватно оценить свои силы;</w:t>
      </w:r>
    </w:p>
    <w:p w14:paraId="5F5FDAC7" w14:textId="77777777" w:rsidR="006D45D8" w:rsidRDefault="006D45D8" w:rsidP="00AB69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обучающиеся с ОВЗ не могут длительно концентрировать внимание, усваивать новую информацию, они не сразу включаются в работу, начинают выполнять задание и не всегда могут контролировать свои эмоции как положительные, так и отрицательные;</w:t>
      </w:r>
    </w:p>
    <w:p w14:paraId="7B58F14F" w14:textId="77777777" w:rsidR="006D45D8" w:rsidRDefault="006D45D8" w:rsidP="00AB69E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 обучающихся с ОВЗ низкая динамика работоспособности, поэтому при выполнении заданий необходимо организовывать динамические паузы/физкультминутки для восстановления психофизической активности; </w:t>
      </w:r>
    </w:p>
    <w:p w14:paraId="1E2E6EEB" w14:textId="77777777" w:rsidR="006D45D8" w:rsidRDefault="006D45D8" w:rsidP="00AB69E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и проведении Открытой олимпиады необходимо оптимально учитывать данные психологические факторы, поэтому организаторам рекомендуется:</w:t>
      </w:r>
    </w:p>
    <w:p w14:paraId="7661F3BA" w14:textId="77777777" w:rsidR="006D45D8" w:rsidRDefault="006D45D8" w:rsidP="00AB69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этого выдать каждому участнику Открытой олимпиады выдать бейдж с его именем;</w:t>
      </w:r>
    </w:p>
    <w:p w14:paraId="26D015EA" w14:textId="77777777" w:rsidR="006D45D8" w:rsidRDefault="006D45D8" w:rsidP="00AB69E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предоставить отдельное помещение для сопровождающих, которое расположено рядом/недалеко от мастерской, где выполняется конкурсное задание Открытой олимпиады;</w:t>
      </w:r>
    </w:p>
    <w:p w14:paraId="17E588DA" w14:textId="77777777" w:rsidR="006D45D8" w:rsidRDefault="006D45D8" w:rsidP="00AB69E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 началом выполнения практической части конкурса необходимо повторить требования охраны труда, оформить протоколом, назначить ответственного педагога;</w:t>
      </w:r>
    </w:p>
    <w:p w14:paraId="72DEAD2C" w14:textId="55F798F5" w:rsidR="003059D4" w:rsidRPr="003059D4" w:rsidRDefault="006D45D8" w:rsidP="00AB69E6">
      <w:pPr>
        <w:spacing w:after="0" w:line="240" w:lineRule="auto"/>
        <w:rPr>
          <w:rFonts w:ascii="Times New Roman" w:hAnsi="Times New Roman"/>
          <w:b/>
          <w:color w:val="2F5496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- наградить/отметить каждого участника конкурса (сертификаты каждому участнику,</w:t>
      </w:r>
      <w:r w:rsidR="00AB69E6">
        <w:rPr>
          <w:rFonts w:ascii="Times New Roman" w:hAnsi="Times New Roman"/>
          <w:sz w:val="24"/>
          <w:szCs w:val="24"/>
        </w:rPr>
        <w:t xml:space="preserve"> номинации и т.д.)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B1A69D" w14:textId="1B9CE6B6" w:rsidR="003059D4" w:rsidRPr="00C9135F" w:rsidRDefault="006D45D8" w:rsidP="00305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AF8856" wp14:editId="28824F74">
            <wp:simplePos x="0" y="0"/>
            <wp:positionH relativeFrom="margin">
              <wp:posOffset>483870</wp:posOffset>
            </wp:positionH>
            <wp:positionV relativeFrom="margin">
              <wp:posOffset>8538210</wp:posOffset>
            </wp:positionV>
            <wp:extent cx="3757295" cy="1162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1A1D6" w14:textId="5824F61A" w:rsidR="003059D4" w:rsidRPr="00C9135F" w:rsidRDefault="006D45D8" w:rsidP="00305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35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9608E0" wp14:editId="58EC6B54">
            <wp:simplePos x="0" y="0"/>
            <wp:positionH relativeFrom="margin">
              <wp:posOffset>4196715</wp:posOffset>
            </wp:positionH>
            <wp:positionV relativeFrom="margin">
              <wp:posOffset>8814435</wp:posOffset>
            </wp:positionV>
            <wp:extent cx="1270000" cy="53340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4C34B" w14:textId="367596BF" w:rsidR="00FE3657" w:rsidRDefault="00FE3657"/>
    <w:sectPr w:rsidR="00FE3657" w:rsidSect="00AB6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D4"/>
    <w:rsid w:val="003059D4"/>
    <w:rsid w:val="006D45D8"/>
    <w:rsid w:val="00AB69E6"/>
    <w:rsid w:val="00B93404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F21E"/>
  <w15:chartTrackingRefBased/>
  <w15:docId w15:val="{1A7A18A9-3D31-473D-9BDB-DC3BA7FC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9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 техникум</dc:creator>
  <cp:keywords/>
  <dc:description/>
  <cp:lastModifiedBy>строитель техникум</cp:lastModifiedBy>
  <cp:revision>3</cp:revision>
  <dcterms:created xsi:type="dcterms:W3CDTF">2023-02-14T10:06:00Z</dcterms:created>
  <dcterms:modified xsi:type="dcterms:W3CDTF">2023-02-15T04:27:00Z</dcterms:modified>
</cp:coreProperties>
</file>